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ED0ED" w14:textId="77777777" w:rsidR="00D63418" w:rsidRDefault="00D63418" w:rsidP="00522810">
      <w:pPr>
        <w:jc w:val="center"/>
        <w:rPr>
          <w:rFonts w:ascii="Tahoma" w:hAnsi="Tahoma" w:cs="Tahoma"/>
          <w:b/>
          <w:sz w:val="17"/>
          <w:szCs w:val="17"/>
        </w:rPr>
      </w:pPr>
      <w:r w:rsidRPr="00D63418">
        <w:rPr>
          <w:rFonts w:ascii="Tahoma" w:hAnsi="Tahoma" w:cs="Tahoma"/>
          <w:b/>
          <w:noProof/>
          <w:sz w:val="17"/>
          <w:szCs w:val="17"/>
          <w:lang w:eastAsia="en-US" w:bidi="ar-SA"/>
        </w:rPr>
        <w:drawing>
          <wp:inline distT="0" distB="0" distL="0" distR="0" wp14:anchorId="7D2401F2" wp14:editId="08DBA32F">
            <wp:extent cx="3676650" cy="110299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ialRec_WebSlider_Range_1600x54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9EABA" w14:textId="77777777" w:rsidR="00522810" w:rsidRPr="00BD6F2E" w:rsidRDefault="00522810" w:rsidP="00522810">
      <w:pPr>
        <w:rPr>
          <w:rFonts w:ascii="Tahoma" w:hAnsi="Tahoma" w:cs="Tahoma"/>
          <w:sz w:val="17"/>
          <w:szCs w:val="17"/>
        </w:rPr>
      </w:pPr>
    </w:p>
    <w:p w14:paraId="490E9127" w14:textId="77777777" w:rsidR="00E45ED8" w:rsidRPr="00E45ED8" w:rsidRDefault="00E45ED8" w:rsidP="00E45ED8">
      <w:pPr>
        <w:suppressAutoHyphens w:val="0"/>
        <w:jc w:val="center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u w:val="single"/>
          <w:lang w:eastAsia="en-US" w:bidi="ar-SA"/>
        </w:rPr>
        <w:t>Why Spread Hope</w:t>
      </w:r>
    </w:p>
    <w:p w14:paraId="4EE371D1" w14:textId="77777777" w:rsidR="00E45ED8" w:rsidRPr="00E45ED8" w:rsidRDefault="00E45ED8" w:rsidP="00E45ED8">
      <w:pPr>
        <w:suppressAutoHyphens w:val="0"/>
        <w:jc w:val="center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  <w:r w:rsidRPr="00E45ED8">
        <w:rPr>
          <w:rFonts w:ascii="Tahoma" w:eastAsiaTheme="minorEastAsia" w:hAnsi="Tahoma" w:cs="Tahoma"/>
          <w:i/>
          <w:iCs/>
          <w:color w:val="000000"/>
          <w:sz w:val="17"/>
          <w:szCs w:val="17"/>
          <w:lang w:eastAsia="en-US" w:bidi="ar-SA"/>
        </w:rPr>
        <w:t>Rising Above the Storm</w:t>
      </w:r>
    </w:p>
    <w:p w14:paraId="069237F2" w14:textId="77777777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</w:p>
    <w:p w14:paraId="3278EA4C" w14:textId="77777777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</w:p>
    <w:p w14:paraId="63C145F7" w14:textId="591E63FE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  <w:r w:rsidRPr="00E45ED8"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  <w:t>1 Peter 1:3,4,13-16,22,23: 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vertAlign w:val="superscript"/>
          <w:lang w:eastAsia="en-US" w:bidi="ar-SA"/>
        </w:rPr>
        <w:t>3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> </w:t>
      </w:r>
      <w:r w:rsidRPr="00E45ED8"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  <w:t>“Praise be to the God and Father of our Lord Jesus Christ! In his great mercy, he has given us new birth into a living hope through the resurrection of Jesus Christ from the dead, 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vertAlign w:val="superscript"/>
          <w:lang w:eastAsia="en-US" w:bidi="ar-SA"/>
        </w:rPr>
        <w:t>4 </w:t>
      </w:r>
      <w:r w:rsidRPr="00E45ED8"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  <w:t>and into an inheritance that can never perish, spoil or fade… 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u w:val="single"/>
          <w:lang w:eastAsia="en-US" w:bidi="ar-SA"/>
        </w:rPr>
        <w:t>Therefore</w:t>
      </w:r>
      <w:r w:rsidRPr="00E45ED8"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  <w:t>, with minds that are 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u w:val="single"/>
          <w:lang w:eastAsia="en-US" w:bidi="ar-SA"/>
        </w:rPr>
        <w:t>alert</w:t>
      </w:r>
      <w:r w:rsidRPr="00E45ED8"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  <w:t> and 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u w:val="single"/>
          <w:lang w:eastAsia="en-US" w:bidi="ar-SA"/>
        </w:rPr>
        <w:t>fully sober</w:t>
      </w:r>
      <w:r w:rsidRPr="00E45ED8"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  <w:t>, 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u w:val="single"/>
          <w:lang w:eastAsia="en-US" w:bidi="ar-SA"/>
        </w:rPr>
        <w:t>set your hope on the grace</w:t>
      </w:r>
      <w:r w:rsidRPr="00E45ED8"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  <w:t> to be brought to you when Jesus Christ is revealed...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vertAlign w:val="superscript"/>
          <w:lang w:eastAsia="en-US" w:bidi="ar-SA"/>
        </w:rPr>
        <w:t>14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> </w:t>
      </w:r>
      <w:r w:rsidRPr="00E45ED8"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  <w:t>As obedient children, do not conform to the evil desires 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u w:val="single"/>
          <w:lang w:eastAsia="en-US" w:bidi="ar-SA"/>
        </w:rPr>
        <w:t>you had</w:t>
      </w:r>
      <w:r w:rsidRPr="00E45ED8"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  <w:t> when you lived in ignorance. 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vertAlign w:val="superscript"/>
          <w:lang w:eastAsia="en-US" w:bidi="ar-SA"/>
        </w:rPr>
        <w:t>15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> </w:t>
      </w:r>
      <w:r w:rsidRPr="00E45ED8"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  <w:t>But just as he who called you is holy, so be holy in all you do; 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vertAlign w:val="superscript"/>
          <w:lang w:eastAsia="en-US" w:bidi="ar-SA"/>
        </w:rPr>
        <w:t>16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> </w:t>
      </w:r>
      <w:r w:rsidRPr="00E45ED8"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  <w:t>for it is written: ‘Be holy, because I am holy’… Now that you have purified yourselves by obeying the truth so that you have 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u w:val="single"/>
          <w:lang w:eastAsia="en-US" w:bidi="ar-SA"/>
        </w:rPr>
        <w:t>sincere love for each other, love one another deeply, from the heart</w:t>
      </w:r>
      <w:r w:rsidRPr="00E45ED8"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  <w:t>. 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vertAlign w:val="superscript"/>
          <w:lang w:eastAsia="en-US" w:bidi="ar-SA"/>
        </w:rPr>
        <w:t>23</w:t>
      </w: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> </w:t>
      </w:r>
      <w:r w:rsidRPr="00E45ED8"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  <w:t>For you have been born again, not of perishable seed, but of imperishable, through the living and enduring word of God.”</w:t>
      </w:r>
    </w:p>
    <w:p w14:paraId="08A60534" w14:textId="77777777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  <w:r w:rsidRPr="00E45ED8"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  <w:t>                                                                          </w:t>
      </w:r>
    </w:p>
    <w:p w14:paraId="642241A7" w14:textId="77777777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</w:p>
    <w:p w14:paraId="113D927D" w14:textId="7DEEEDD9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>You want _________________________.</w:t>
      </w:r>
    </w:p>
    <w:p w14:paraId="022991B1" w14:textId="77777777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> </w:t>
      </w:r>
    </w:p>
    <w:p w14:paraId="5C0BF7EA" w14:textId="2B13F61C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> </w:t>
      </w:r>
    </w:p>
    <w:p w14:paraId="5232BA27" w14:textId="52FB070E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  <w:r w:rsidRPr="00E45ED8"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  <w:t>1 Peter 2:2: Like newborn babies, crave pure spiritual milk… </w:t>
      </w:r>
    </w:p>
    <w:p w14:paraId="7F1C4474" w14:textId="77777777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  <w:r w:rsidRPr="00E45ED8"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  <w:t> </w:t>
      </w:r>
    </w:p>
    <w:p w14:paraId="5E5FE7C9" w14:textId="77777777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</w:p>
    <w:p w14:paraId="204C00EF" w14:textId="034A8BA4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>You want _________________________.</w:t>
      </w:r>
    </w:p>
    <w:p w14:paraId="1ECC8E6B" w14:textId="77777777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</w:p>
    <w:p w14:paraId="28805E30" w14:textId="77777777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</w:p>
    <w:p w14:paraId="5FAA1D92" w14:textId="5DDBC71A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>You want _________________________.</w:t>
      </w:r>
    </w:p>
    <w:p w14:paraId="1C3D447B" w14:textId="77777777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</w:p>
    <w:p w14:paraId="7578DF5F" w14:textId="77777777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</w:p>
    <w:p w14:paraId="391E44A9" w14:textId="537216F3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 w:val="17"/>
          <w:szCs w:val="17"/>
          <w:lang w:eastAsia="en-US" w:bidi="ar-SA"/>
        </w:rPr>
      </w:pP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>You want _________________________.</w:t>
      </w:r>
    </w:p>
    <w:p w14:paraId="593CD8B1" w14:textId="77777777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Cs w:val="24"/>
          <w:lang w:eastAsia="en-US" w:bidi="ar-SA"/>
        </w:rPr>
      </w:pPr>
    </w:p>
    <w:p w14:paraId="0E51DB37" w14:textId="77777777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Cs w:val="24"/>
          <w:lang w:eastAsia="en-US" w:bidi="ar-SA"/>
        </w:rPr>
      </w:pPr>
    </w:p>
    <w:p w14:paraId="75538972" w14:textId="77777777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Cs w:val="24"/>
          <w:lang w:eastAsia="en-US" w:bidi="ar-SA"/>
        </w:rPr>
      </w:pP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>derek.adye@trygrace.org</w:t>
      </w:r>
    </w:p>
    <w:p w14:paraId="0DAB38BB" w14:textId="227F880F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Cs w:val="24"/>
          <w:lang w:eastAsia="en-US" w:bidi="ar-SA"/>
        </w:rPr>
      </w:pPr>
    </w:p>
    <w:p w14:paraId="1B771FA5" w14:textId="77777777" w:rsidR="00E45ED8" w:rsidRDefault="00E45ED8" w:rsidP="00E45ED8">
      <w:pPr>
        <w:suppressAutoHyphens w:val="0"/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</w:pP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>The Case for the Resurrection of Jesus </w:t>
      </w:r>
    </w:p>
    <w:p w14:paraId="6BE43E96" w14:textId="4405BC42" w:rsidR="00E45ED8" w:rsidRDefault="00E45ED8" w:rsidP="00E45ED8">
      <w:pPr>
        <w:suppressAutoHyphens w:val="0"/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</w:pPr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 xml:space="preserve">by Gary </w:t>
      </w:r>
      <w:proofErr w:type="spellStart"/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>Habermas</w:t>
      </w:r>
      <w:proofErr w:type="spellEnd"/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 xml:space="preserve"> and Michael </w:t>
      </w:r>
      <w:proofErr w:type="spellStart"/>
      <w:r w:rsidRPr="00E45ED8">
        <w:rPr>
          <w:rFonts w:ascii="Tahoma" w:eastAsiaTheme="minorEastAsia" w:hAnsi="Tahoma" w:cs="Tahoma"/>
          <w:b/>
          <w:bCs/>
          <w:color w:val="000000"/>
          <w:sz w:val="17"/>
          <w:szCs w:val="17"/>
          <w:lang w:eastAsia="en-US" w:bidi="ar-SA"/>
        </w:rPr>
        <w:t>Licona</w:t>
      </w:r>
      <w:proofErr w:type="spellEnd"/>
    </w:p>
    <w:p w14:paraId="37D56A9C" w14:textId="77777777" w:rsidR="00E45ED8" w:rsidRPr="00E45ED8" w:rsidRDefault="00E45ED8" w:rsidP="00E45ED8">
      <w:pPr>
        <w:suppressAutoHyphens w:val="0"/>
        <w:rPr>
          <w:rFonts w:ascii="Tahoma" w:eastAsiaTheme="minorEastAsia" w:hAnsi="Tahoma" w:cs="Tahoma"/>
          <w:color w:val="000000"/>
          <w:szCs w:val="24"/>
          <w:lang w:eastAsia="en-US" w:bidi="ar-SA"/>
        </w:rPr>
      </w:pPr>
      <w:bookmarkStart w:id="0" w:name="_GoBack"/>
      <w:bookmarkEnd w:id="0"/>
    </w:p>
    <w:p w14:paraId="2E41EE6A" w14:textId="77777777" w:rsidR="00E45ED8" w:rsidRPr="00E45ED8" w:rsidRDefault="00E45ED8" w:rsidP="00E45ED8">
      <w:pPr>
        <w:suppressAutoHyphens w:val="0"/>
        <w:rPr>
          <w:rFonts w:ascii="Times New Roman" w:hAnsi="Times New Roman"/>
          <w:szCs w:val="24"/>
          <w:lang w:eastAsia="en-US" w:bidi="ar-SA"/>
        </w:rPr>
      </w:pPr>
    </w:p>
    <w:p w14:paraId="28FECB02" w14:textId="77777777" w:rsidR="00A6686A" w:rsidRDefault="00A6686A" w:rsidP="00A6686A">
      <w:pPr>
        <w:rPr>
          <w:rFonts w:ascii="Tahoma" w:hAnsi="Tahoma" w:cs="Tahoma"/>
          <w:color w:val="191919"/>
          <w:sz w:val="17"/>
          <w:szCs w:val="17"/>
        </w:rPr>
      </w:pPr>
    </w:p>
    <w:p w14:paraId="54526968" w14:textId="47F22E60" w:rsidR="00D21846" w:rsidRPr="008247B2" w:rsidRDefault="008247B2" w:rsidP="008247B2">
      <w:pPr>
        <w:tabs>
          <w:tab w:val="left" w:pos="5580"/>
          <w:tab w:val="right" w:pos="6754"/>
        </w:tabs>
        <w:jc w:val="center"/>
        <w:rPr>
          <w:rFonts w:ascii="Tahoma" w:hAnsi="Tahoma" w:cs="Tahoma"/>
          <w:b/>
          <w:color w:val="191919"/>
          <w:sz w:val="17"/>
          <w:szCs w:val="17"/>
        </w:rPr>
      </w:pPr>
      <w:r>
        <w:rPr>
          <w:rFonts w:ascii="Tahoma" w:hAnsi="Tahoma" w:cs="Tahoma"/>
          <w:bCs/>
          <w:i/>
          <w:sz w:val="14"/>
          <w:szCs w:val="14"/>
        </w:rPr>
        <w:t>All scriptures referenced are from the New International Version (</w:t>
      </w:r>
      <w:proofErr w:type="gramStart"/>
      <w:r>
        <w:rPr>
          <w:rFonts w:ascii="Tahoma" w:hAnsi="Tahoma" w:cs="Tahoma"/>
          <w:bCs/>
          <w:i/>
          <w:sz w:val="14"/>
          <w:szCs w:val="14"/>
        </w:rPr>
        <w:t xml:space="preserve">NIV)   </w:t>
      </w:r>
      <w:proofErr w:type="gramEnd"/>
      <w:r>
        <w:rPr>
          <w:rFonts w:ascii="Tahoma" w:hAnsi="Tahoma" w:cs="Tahoma"/>
          <w:bCs/>
          <w:i/>
          <w:sz w:val="14"/>
          <w:szCs w:val="14"/>
        </w:rPr>
        <w:t xml:space="preserve">                                               translation of the Bible unless otherwise indicated. </w:t>
      </w:r>
    </w:p>
    <w:sectPr w:rsidR="00D21846" w:rsidRPr="008247B2" w:rsidSect="00D63418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2A"/>
    <w:rsid w:val="00016C72"/>
    <w:rsid w:val="000627E8"/>
    <w:rsid w:val="00201B63"/>
    <w:rsid w:val="002B3B99"/>
    <w:rsid w:val="00311756"/>
    <w:rsid w:val="00315310"/>
    <w:rsid w:val="0032661D"/>
    <w:rsid w:val="003B1E2F"/>
    <w:rsid w:val="003C7F93"/>
    <w:rsid w:val="003E2394"/>
    <w:rsid w:val="00453AB5"/>
    <w:rsid w:val="00457837"/>
    <w:rsid w:val="00491399"/>
    <w:rsid w:val="00522810"/>
    <w:rsid w:val="005C22B6"/>
    <w:rsid w:val="005D2CE2"/>
    <w:rsid w:val="00660533"/>
    <w:rsid w:val="006900C7"/>
    <w:rsid w:val="006F5B20"/>
    <w:rsid w:val="00786D6D"/>
    <w:rsid w:val="008027C4"/>
    <w:rsid w:val="00805DF2"/>
    <w:rsid w:val="008247B2"/>
    <w:rsid w:val="008E3F0F"/>
    <w:rsid w:val="00917C31"/>
    <w:rsid w:val="00957F2A"/>
    <w:rsid w:val="009B2710"/>
    <w:rsid w:val="00A368AC"/>
    <w:rsid w:val="00A6686A"/>
    <w:rsid w:val="00A95EB0"/>
    <w:rsid w:val="00B37660"/>
    <w:rsid w:val="00B763BA"/>
    <w:rsid w:val="00BB59B0"/>
    <w:rsid w:val="00BC71BB"/>
    <w:rsid w:val="00C66675"/>
    <w:rsid w:val="00D21846"/>
    <w:rsid w:val="00D32300"/>
    <w:rsid w:val="00D56BA8"/>
    <w:rsid w:val="00D63418"/>
    <w:rsid w:val="00D654A3"/>
    <w:rsid w:val="00E13F99"/>
    <w:rsid w:val="00E31D1D"/>
    <w:rsid w:val="00E45ED8"/>
    <w:rsid w:val="00E7562A"/>
    <w:rsid w:val="00EB4B97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66C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7F2A"/>
    <w:pPr>
      <w:suppressAutoHyphens/>
    </w:pPr>
    <w:rPr>
      <w:rFonts w:ascii="Times" w:eastAsia="Times New Roman" w:hAnsi="Times" w:cs="Times New Roman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F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2A"/>
    <w:rPr>
      <w:rFonts w:ascii="Lucida Grande" w:eastAsia="Times New Roman" w:hAnsi="Lucida Grande" w:cs="Lucida Grande"/>
      <w:sz w:val="18"/>
      <w:szCs w:val="18"/>
      <w:lang w:eastAsia="hi-IN" w:bidi="hi-IN"/>
    </w:rPr>
  </w:style>
  <w:style w:type="paragraph" w:styleId="NormalWeb">
    <w:name w:val="Normal (Web)"/>
    <w:basedOn w:val="Normal"/>
    <w:uiPriority w:val="99"/>
    <w:unhideWhenUsed/>
    <w:rsid w:val="00957F2A"/>
    <w:pPr>
      <w:suppressAutoHyphens w:val="0"/>
      <w:spacing w:before="100" w:beforeAutospacing="1" w:after="100" w:afterAutospacing="1"/>
    </w:pPr>
    <w:rPr>
      <w:sz w:val="20"/>
      <w:lang w:eastAsia="en-US" w:bidi="ar-SA"/>
    </w:rPr>
  </w:style>
  <w:style w:type="character" w:customStyle="1" w:styleId="aqj">
    <w:name w:val="aqj"/>
    <w:basedOn w:val="DefaultParagraphFont"/>
    <w:rsid w:val="003C7F93"/>
  </w:style>
  <w:style w:type="character" w:styleId="Hyperlink">
    <w:name w:val="Hyperlink"/>
    <w:uiPriority w:val="99"/>
    <w:rsid w:val="00660533"/>
  </w:style>
  <w:style w:type="character" w:customStyle="1" w:styleId="text">
    <w:name w:val="text"/>
    <w:rsid w:val="00660533"/>
  </w:style>
  <w:style w:type="character" w:customStyle="1" w:styleId="apple-converted-space">
    <w:name w:val="apple-converted-space"/>
    <w:rsid w:val="00EB4B97"/>
  </w:style>
  <w:style w:type="paragraph" w:customStyle="1" w:styleId="line">
    <w:name w:val="line"/>
    <w:basedOn w:val="Normal"/>
    <w:rsid w:val="008247B2"/>
    <w:pPr>
      <w:suppressAutoHyphens w:val="0"/>
      <w:spacing w:before="100" w:beforeAutospacing="1" w:after="100" w:afterAutospacing="1"/>
    </w:pPr>
    <w:rPr>
      <w:rFonts w:eastAsiaTheme="minorEastAsia" w:cstheme="minorBidi"/>
      <w:sz w:val="20"/>
      <w:lang w:eastAsia="en-US" w:bidi="ar-SA"/>
    </w:rPr>
  </w:style>
  <w:style w:type="paragraph" w:customStyle="1" w:styleId="xmsonormal">
    <w:name w:val="x_msonormal"/>
    <w:basedOn w:val="Normal"/>
    <w:rsid w:val="003B1E2F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1283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Community Church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Noble</dc:creator>
  <cp:keywords/>
  <dc:description/>
  <cp:lastModifiedBy>Tina Vance</cp:lastModifiedBy>
  <cp:revision>2</cp:revision>
  <cp:lastPrinted>2017-08-17T14:23:00Z</cp:lastPrinted>
  <dcterms:created xsi:type="dcterms:W3CDTF">2017-08-31T18:32:00Z</dcterms:created>
  <dcterms:modified xsi:type="dcterms:W3CDTF">2017-08-31T18:32:00Z</dcterms:modified>
</cp:coreProperties>
</file>